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824BF">
      <w:pPr>
        <w:widowControl/>
        <w:spacing w:after="0" w:line="240" w:lineRule="auto"/>
        <w:jc w:val="both"/>
        <w:rPr>
          <w:rFonts w:hint="eastAsia" w:ascii="Minion" w:hAnsi="Minion" w:eastAsia="宋体" w:cs="Arial"/>
          <w:caps/>
          <w:color w:val="3C3C3B"/>
          <w:kern w:val="0"/>
          <w:sz w:val="42"/>
          <w:szCs w:val="42"/>
          <w14:ligatures w14:val="none"/>
        </w:rPr>
      </w:pPr>
      <w:r>
        <w:drawing>
          <wp:anchor distT="0" distB="0" distL="114300" distR="114300" simplePos="0" relativeHeight="251659264" behindDoc="1" locked="0" layoutInCell="1" allowOverlap="1">
            <wp:simplePos x="0" y="0"/>
            <wp:positionH relativeFrom="column">
              <wp:posOffset>3617595</wp:posOffset>
            </wp:positionH>
            <wp:positionV relativeFrom="paragraph">
              <wp:posOffset>-85090</wp:posOffset>
            </wp:positionV>
            <wp:extent cx="944245" cy="1260475"/>
            <wp:effectExtent l="0" t="0" r="8255" b="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944245" cy="1260475"/>
                    </a:xfrm>
                    <a:prstGeom prst="rect">
                      <a:avLst/>
                    </a:prstGeom>
                    <a:noFill/>
                    <a:ln w="9525">
                      <a:noFill/>
                    </a:ln>
                  </pic:spPr>
                </pic:pic>
              </a:graphicData>
            </a:graphic>
          </wp:anchor>
        </w:drawing>
      </w:r>
      <w:r>
        <w:rPr>
          <w:rFonts w:hint="eastAsia" w:ascii="Minion" w:hAnsi="Minion" w:eastAsia="宋体" w:cs="Arial"/>
          <w:caps/>
          <w:color w:val="3C3C3B"/>
          <w:kern w:val="0"/>
          <w:sz w:val="42"/>
          <w:szCs w:val="42"/>
          <w14:ligatures w14:val="none"/>
        </w:rPr>
        <w:t>Xavier zhang xiaowei</w:t>
      </w:r>
    </w:p>
    <w:p w14:paraId="28BBF4F3">
      <w:pPr>
        <w:widowControl/>
        <w:spacing w:after="0" w:line="240" w:lineRule="auto"/>
        <w:jc w:val="both"/>
        <w:rPr>
          <w:rFonts w:hint="eastAsia" w:ascii="Open Sans" w:hAnsi="Open Sans" w:eastAsia="宋体" w:cs="Open Sans"/>
          <w:color w:val="555555"/>
          <w:kern w:val="0"/>
          <w:sz w:val="21"/>
          <w:szCs w:val="21"/>
          <w14:ligatures w14:val="none"/>
        </w:rPr>
      </w:pPr>
      <w:r>
        <w:rPr>
          <w:rFonts w:hint="eastAsia" w:ascii="Open Sans" w:hAnsi="Open Sans" w:eastAsia="宋体" w:cs="Open Sans"/>
          <w:color w:val="555555"/>
          <w:kern w:val="0"/>
          <w:sz w:val="21"/>
          <w:szCs w:val="21"/>
          <w14:ligatures w14:val="none"/>
        </w:rPr>
        <w:t>FCIArb</w:t>
      </w:r>
      <w:r>
        <w:rPr>
          <w:rFonts w:ascii="Open Sans" w:hAnsi="Open Sans" w:eastAsia="宋体" w:cs="Open Sans"/>
          <w:color w:val="555555"/>
          <w:kern w:val="0"/>
          <w:sz w:val="21"/>
          <w:szCs w:val="21"/>
          <w14:ligatures w14:val="none"/>
        </w:rPr>
        <w:t xml:space="preserve"> </w:t>
      </w:r>
      <w:r>
        <w:rPr>
          <w:rFonts w:hint="eastAsia" w:ascii="Open Sans" w:hAnsi="Open Sans" w:eastAsia="宋体" w:cs="Open Sans"/>
          <w:color w:val="555555"/>
          <w:kern w:val="0"/>
          <w:sz w:val="21"/>
          <w:szCs w:val="21"/>
          <w14:ligatures w14:val="none"/>
        </w:rPr>
        <w:t>,</w:t>
      </w:r>
      <w:r>
        <w:rPr>
          <w:rFonts w:ascii="Open Sans" w:hAnsi="Open Sans" w:eastAsia="宋体" w:cs="Open Sans"/>
          <w:color w:val="555555"/>
          <w:kern w:val="0"/>
          <w:sz w:val="21"/>
          <w:szCs w:val="21"/>
          <w14:ligatures w14:val="none"/>
        </w:rPr>
        <w:t>Arbitrator</w:t>
      </w:r>
      <w:r>
        <w:rPr>
          <w:rFonts w:hint="eastAsia" w:ascii="Open Sans" w:hAnsi="Open Sans" w:eastAsia="宋体" w:cs="Open Sans"/>
          <w:color w:val="555555"/>
          <w:kern w:val="0"/>
          <w:sz w:val="21"/>
          <w:szCs w:val="21"/>
          <w14:ligatures w14:val="none"/>
        </w:rPr>
        <w:t>, Industry Expert</w:t>
      </w:r>
    </w:p>
    <w:p w14:paraId="669671A6">
      <w:pPr>
        <w:widowControl/>
        <w:spacing w:after="0" w:line="240" w:lineRule="auto"/>
        <w:jc w:val="both"/>
        <w:rPr>
          <w:rFonts w:ascii="Open Sans" w:hAnsi="Open Sans" w:eastAsia="宋体" w:cs="Open Sans"/>
          <w:color w:val="555555"/>
          <w:kern w:val="0"/>
          <w:sz w:val="21"/>
          <w:szCs w:val="21"/>
          <w14:ligatures w14:val="none"/>
        </w:rPr>
      </w:pPr>
    </w:p>
    <w:p w14:paraId="58E103C3">
      <w:pPr>
        <w:widowControl/>
        <w:spacing w:after="0" w:line="240" w:lineRule="auto"/>
        <w:jc w:val="both"/>
        <w:rPr>
          <w:rFonts w:ascii="Minion" w:hAnsi="Minion" w:eastAsia="宋体" w:cs="Arial"/>
          <w:b/>
          <w:bCs/>
          <w:color w:val="555555"/>
          <w:kern w:val="0"/>
          <w:sz w:val="23"/>
          <w:szCs w:val="23"/>
          <w14:ligatures w14:val="none"/>
        </w:rPr>
      </w:pPr>
    </w:p>
    <w:p w14:paraId="5D59C5BE">
      <w:pPr>
        <w:widowControl/>
        <w:spacing w:after="0" w:line="240" w:lineRule="auto"/>
        <w:jc w:val="both"/>
        <w:rPr>
          <w:rFonts w:ascii="Minion" w:hAnsi="Minion" w:eastAsia="宋体" w:cs="Arial"/>
          <w:b/>
          <w:bCs/>
          <w:color w:val="555555"/>
          <w:kern w:val="0"/>
          <w:sz w:val="23"/>
          <w:szCs w:val="23"/>
          <w14:ligatures w14:val="none"/>
        </w:rPr>
      </w:pPr>
    </w:p>
    <w:p w14:paraId="2B74027D">
      <w:pPr>
        <w:widowControl/>
        <w:spacing w:after="0" w:line="240" w:lineRule="auto"/>
        <w:jc w:val="both"/>
        <w:rPr>
          <w:rFonts w:ascii="Minion" w:hAnsi="Minion" w:eastAsia="宋体" w:cs="Arial"/>
          <w:b/>
          <w:bCs/>
          <w:color w:val="555555"/>
          <w:kern w:val="0"/>
          <w:sz w:val="23"/>
          <w:szCs w:val="23"/>
          <w14:ligatures w14:val="none"/>
        </w:rPr>
      </w:pPr>
    </w:p>
    <w:p w14:paraId="24680BF5">
      <w:pPr>
        <w:spacing w:before="100" w:beforeAutospacing="1" w:line="276" w:lineRule="auto"/>
        <w:rPr>
          <w:rFonts w:ascii="等线" w:hAnsi="等线" w:eastAsia="等线" w:cs="Times New Roman"/>
          <w:szCs w:val="22"/>
          <w14:ligatures w14:val="none"/>
        </w:rPr>
      </w:pPr>
      <w:r>
        <w:rPr>
          <w:rFonts w:hint="eastAsia" w:ascii="等线" w:hAnsi="等线" w:eastAsia="等线" w:cs="Times New Roman"/>
          <w:szCs w:val="22"/>
          <w14:ligatures w14:val="none"/>
        </w:rPr>
        <w:t>Arbitrator in Shipbuilding, Offshore Engineering, International Trade &amp; Commercial Disputes</w:t>
      </w:r>
    </w:p>
    <w:p w14:paraId="469F7E2A">
      <w:pPr>
        <w:spacing w:before="100" w:beforeAutospacing="1" w:line="276" w:lineRule="auto"/>
        <w:rPr>
          <w:rFonts w:hint="eastAsia" w:ascii="等线" w:hAnsi="等线" w:eastAsia="等线" w:cs="Times New Roman"/>
          <w:szCs w:val="22"/>
          <w14:ligatures w14:val="none"/>
        </w:rPr>
      </w:pPr>
      <w:r>
        <w:rPr>
          <w:rFonts w:hint="eastAsia" w:ascii="等线" w:hAnsi="等线" w:eastAsia="等线" w:cs="Times New Roman"/>
          <w:szCs w:val="22"/>
          <w14:ligatures w14:val="none"/>
        </w:rPr>
        <w:t>With over 20 years of dedicated experience in the shipbuilding and offshore engineering industry, He brings a unique dual expertise in both the commercial practices and legal frameworks of these complex sectors. His proficiency also extends to the legal and business intricacies of the international sale of goods.</w:t>
      </w:r>
    </w:p>
    <w:p w14:paraId="6FB7D8A9">
      <w:pPr>
        <w:spacing w:before="100" w:beforeAutospacing="1" w:line="276" w:lineRule="auto"/>
        <w:rPr>
          <w:rFonts w:hint="eastAsia" w:ascii="等线" w:hAnsi="等线" w:eastAsia="等线" w:cs="Times New Roman"/>
          <w:szCs w:val="22"/>
          <w14:ligatures w14:val="none"/>
        </w:rPr>
      </w:pPr>
      <w:r>
        <w:rPr>
          <w:rFonts w:hint="eastAsia" w:ascii="等线" w:hAnsi="等线" w:eastAsia="等线" w:cs="Times New Roman"/>
          <w:szCs w:val="22"/>
          <w14:ligatures w14:val="none"/>
        </w:rPr>
        <w:t>He is actively engaged in academic and legal research, having authored numerous papers in both Chinese and English on topics including shipbuilding and offshore engineering, maritime law, and risk management. In recognition of his expertise, He serves as an off-campus supervisor for Tongji University,as well as for the Tsinghua University Shenzhen International Graduate School.</w:t>
      </w:r>
    </w:p>
    <w:p w14:paraId="12C366BE">
      <w:pPr>
        <w:widowControl/>
        <w:spacing w:after="0" w:line="240" w:lineRule="auto"/>
        <w:rPr>
          <w:rFonts w:ascii="Open Sans" w:hAnsi="Open Sans" w:eastAsia="宋体" w:cs="Open Sans"/>
          <w:color w:val="3C3C3B"/>
          <w:kern w:val="0"/>
          <w:sz w:val="18"/>
          <w:szCs w:val="18"/>
          <w14:ligatures w14:val="none"/>
        </w:rPr>
      </w:pPr>
      <w:r>
        <w:rPr>
          <w:rFonts w:ascii="Minion" w:hAnsi="Minion" w:eastAsia="宋体" w:cs="Open Sans"/>
          <w:caps/>
          <w:color w:val="208CCC"/>
          <w:kern w:val="0"/>
          <w:sz w:val="27"/>
          <w:szCs w:val="27"/>
          <w14:ligatures w14:val="none"/>
        </w:rPr>
        <w:t>CONTACT</w:t>
      </w:r>
    </w:p>
    <w:p w14:paraId="1F78171D">
      <w:pPr>
        <w:widowControl/>
        <w:spacing w:after="0" w:line="240" w:lineRule="auto"/>
        <w:rPr>
          <w:rFonts w:ascii="Open Sans" w:hAnsi="Open Sans" w:eastAsia="宋体" w:cs="Open Sans"/>
          <w:color w:val="3C3C3B"/>
          <w:kern w:val="0"/>
          <w:sz w:val="18"/>
          <w:szCs w:val="18"/>
          <w14:ligatures w14:val="none"/>
        </w:rPr>
      </w:pPr>
      <w:r>
        <w:rPr>
          <w:rFonts w:ascii="Open Sans" w:hAnsi="Open Sans" w:eastAsia="宋体" w:cs="Open Sans"/>
          <w:color w:val="3C3C3B"/>
          <w:kern w:val="0"/>
          <w:sz w:val="18"/>
          <w:szCs w:val="18"/>
          <w14:ligatures w14:val="none"/>
        </w:rPr>
        <w:t>Phone: +8</w:t>
      </w:r>
      <w:r>
        <w:rPr>
          <w:rFonts w:hint="eastAsia" w:ascii="Open Sans" w:hAnsi="Open Sans" w:eastAsia="宋体" w:cs="Open Sans"/>
          <w:color w:val="3C3C3B"/>
          <w:kern w:val="0"/>
          <w:sz w:val="18"/>
          <w:szCs w:val="18"/>
          <w14:ligatures w14:val="none"/>
        </w:rPr>
        <w:t>6 139 1611 3407</w:t>
      </w:r>
    </w:p>
    <w:p w14:paraId="1AE1BA18">
      <w:pPr>
        <w:widowControl/>
        <w:spacing w:after="0" w:line="240" w:lineRule="auto"/>
        <w:rPr>
          <w:rFonts w:hint="eastAsia" w:ascii="Open Sans" w:hAnsi="Open Sans" w:eastAsia="宋体" w:cs="Open Sans"/>
          <w:color w:val="3C3C3B"/>
          <w:kern w:val="0"/>
          <w:sz w:val="18"/>
          <w:szCs w:val="18"/>
          <w14:ligatures w14:val="none"/>
        </w:rPr>
      </w:pPr>
      <w:r>
        <w:rPr>
          <w:rFonts w:ascii="Open Sans" w:hAnsi="Open Sans" w:eastAsia="宋体" w:cs="Open Sans"/>
          <w:color w:val="3C3C3B"/>
          <w:kern w:val="0"/>
          <w:sz w:val="18"/>
          <w:szCs w:val="18"/>
          <w14:ligatures w14:val="none"/>
        </w:rPr>
        <w:t>E-mail: </w:t>
      </w:r>
      <w:r>
        <w:rPr>
          <w:rFonts w:hint="eastAsia" w:ascii="Open Sans" w:hAnsi="Open Sans" w:eastAsia="宋体" w:cs="Open Sans"/>
          <w:color w:val="3C3C3B"/>
          <w:kern w:val="0"/>
          <w:sz w:val="18"/>
          <w:szCs w:val="18"/>
          <w14:ligatures w14:val="none"/>
        </w:rPr>
        <w:t>xavier_zhang@163.com</w:t>
      </w:r>
    </w:p>
    <w:p w14:paraId="6F5EB901">
      <w:pPr>
        <w:widowControl/>
        <w:spacing w:after="0" w:line="240" w:lineRule="auto"/>
        <w:rPr>
          <w:rFonts w:ascii="Open Sans" w:hAnsi="Open Sans" w:eastAsia="宋体" w:cs="Open Sans"/>
          <w:color w:val="3C3C3B"/>
          <w:kern w:val="0"/>
          <w:sz w:val="18"/>
          <w:szCs w:val="18"/>
          <w14:ligatures w14:val="none"/>
        </w:rPr>
      </w:pPr>
      <w:r>
        <w:rPr>
          <w:rFonts w:ascii="Open Sans" w:hAnsi="Open Sans" w:eastAsia="宋体" w:cs="Open Sans"/>
          <w:color w:val="3C3C3B"/>
          <w:kern w:val="0"/>
          <w:sz w:val="18"/>
          <w:szCs w:val="18"/>
          <w14:ligatures w14:val="none"/>
        </w:rPr>
        <w:t xml:space="preserve">Country of Residence: </w:t>
      </w:r>
      <w:r>
        <w:rPr>
          <w:rFonts w:hint="eastAsia" w:ascii="Open Sans" w:hAnsi="Open Sans" w:eastAsia="宋体" w:cs="Open Sans"/>
          <w:color w:val="3C3C3B"/>
          <w:kern w:val="0"/>
          <w:sz w:val="18"/>
          <w:szCs w:val="18"/>
          <w14:ligatures w14:val="none"/>
        </w:rPr>
        <w:t>China</w:t>
      </w:r>
    </w:p>
    <w:p w14:paraId="6D494776">
      <w:pPr>
        <w:widowControl/>
        <w:spacing w:after="0" w:line="240" w:lineRule="auto"/>
        <w:rPr>
          <w:rFonts w:ascii="Open Sans" w:hAnsi="Open Sans" w:eastAsia="宋体" w:cs="Open Sans"/>
          <w:color w:val="3C3C3B"/>
          <w:kern w:val="0"/>
          <w:sz w:val="18"/>
          <w:szCs w:val="18"/>
          <w14:ligatures w14:val="none"/>
        </w:rPr>
      </w:pPr>
      <w:r>
        <w:rPr>
          <w:rFonts w:ascii="Open Sans" w:hAnsi="Open Sans" w:eastAsia="宋体" w:cs="Open Sans"/>
          <w:color w:val="3C3C3B"/>
          <w:kern w:val="0"/>
          <w:sz w:val="18"/>
          <w:szCs w:val="18"/>
          <w14:ligatures w14:val="none"/>
        </w:rPr>
        <w:t>Nationality: Chinese</w:t>
      </w:r>
    </w:p>
    <w:p w14:paraId="2F475BCD">
      <w:pPr>
        <w:widowControl/>
        <w:spacing w:after="0" w:line="240" w:lineRule="auto"/>
        <w:rPr>
          <w:rFonts w:ascii="Open Sans" w:hAnsi="Open Sans" w:eastAsia="宋体" w:cs="Open Sans"/>
          <w:color w:val="3C3C3B"/>
          <w:kern w:val="0"/>
          <w:sz w:val="18"/>
          <w:szCs w:val="18"/>
          <w14:ligatures w14:val="none"/>
        </w:rPr>
      </w:pPr>
      <w:r>
        <w:rPr>
          <w:rFonts w:ascii="Minion" w:hAnsi="Minion" w:eastAsia="宋体" w:cs="Open Sans"/>
          <w:caps/>
          <w:color w:val="208CCC"/>
          <w:kern w:val="0"/>
          <w:sz w:val="27"/>
          <w:szCs w:val="27"/>
          <w14:ligatures w14:val="none"/>
        </w:rPr>
        <w:t>MAIN PRACTICE AREAS</w:t>
      </w:r>
      <w:r>
        <w:t xml:space="preserve"> </w:t>
      </w:r>
    </w:p>
    <w:p w14:paraId="03E863DB">
      <w:pPr>
        <w:widowControl/>
        <w:spacing w:after="0" w:line="240" w:lineRule="auto"/>
        <w:rPr>
          <w:rFonts w:hint="eastAsia" w:ascii="Open Sans" w:hAnsi="Open Sans" w:eastAsia="宋体" w:cs="Open Sans"/>
          <w:color w:val="3C3C3B"/>
          <w:kern w:val="0"/>
          <w:sz w:val="18"/>
          <w:szCs w:val="18"/>
          <w14:ligatures w14:val="none"/>
        </w:rPr>
      </w:pPr>
      <w:r>
        <w:rPr>
          <w:rFonts w:ascii="Open Sans" w:hAnsi="Symbol" w:eastAsia="宋体" w:cs="Open Sans"/>
          <w:color w:val="3C3C3B"/>
          <w:kern w:val="0"/>
          <w:sz w:val="18"/>
          <w:szCs w:val="18"/>
          <w14:ligatures w14:val="none"/>
        </w:rPr>
        <w:t></w:t>
      </w:r>
      <w:r>
        <w:rPr>
          <w:rFonts w:ascii="Open Sans" w:hAnsi="Open Sans" w:eastAsia="宋体" w:cs="Open Sans"/>
          <w:color w:val="3C3C3B"/>
          <w:kern w:val="0"/>
          <w:sz w:val="18"/>
          <w:szCs w:val="18"/>
          <w14:ligatures w14:val="none"/>
        </w:rPr>
        <w:t xml:space="preserve">  </w:t>
      </w:r>
      <w:r>
        <w:rPr>
          <w:rFonts w:hint="eastAsia" w:ascii="Open Sans" w:hAnsi="Open Sans" w:eastAsia="宋体" w:cs="Open Sans"/>
          <w:color w:val="3C3C3B"/>
          <w:kern w:val="0"/>
          <w:sz w:val="18"/>
          <w:szCs w:val="18"/>
          <w14:ligatures w14:val="none"/>
        </w:rPr>
        <w:t>Shipbuilding</w:t>
      </w:r>
    </w:p>
    <w:p w14:paraId="2064730D">
      <w:pPr>
        <w:widowControl/>
        <w:spacing w:after="0" w:line="240" w:lineRule="auto"/>
        <w:rPr>
          <w:rFonts w:ascii="Open Sans" w:hAnsi="Open Sans" w:eastAsia="宋体" w:cs="Open Sans"/>
          <w:color w:val="3C3C3B"/>
          <w:kern w:val="0"/>
          <w:sz w:val="18"/>
          <w:szCs w:val="18"/>
          <w14:ligatures w14:val="none"/>
        </w:rPr>
      </w:pPr>
      <w:r>
        <w:rPr>
          <w:rFonts w:ascii="Open Sans" w:hAnsi="Symbol" w:eastAsia="宋体" w:cs="Open Sans"/>
          <w:color w:val="3C3C3B"/>
          <w:kern w:val="0"/>
          <w:sz w:val="18"/>
          <w:szCs w:val="18"/>
          <w14:ligatures w14:val="none"/>
        </w:rPr>
        <w:t></w:t>
      </w:r>
      <w:r>
        <w:rPr>
          <w:rFonts w:ascii="Open Sans" w:hAnsi="Open Sans" w:eastAsia="宋体" w:cs="Open Sans"/>
          <w:color w:val="3C3C3B"/>
          <w:kern w:val="0"/>
          <w:sz w:val="18"/>
          <w:szCs w:val="18"/>
          <w14:ligatures w14:val="none"/>
        </w:rPr>
        <w:t xml:space="preserve">  </w:t>
      </w:r>
      <w:r>
        <w:rPr>
          <w:rFonts w:hint="eastAsia" w:ascii="Open Sans" w:hAnsi="Open Sans" w:eastAsia="宋体" w:cs="Open Sans"/>
          <w:color w:val="3C3C3B"/>
          <w:kern w:val="0"/>
          <w:sz w:val="18"/>
          <w:szCs w:val="18"/>
          <w14:ligatures w14:val="none"/>
        </w:rPr>
        <w:t>Offshore Engineering</w:t>
      </w:r>
    </w:p>
    <w:p w14:paraId="1C6A01CF">
      <w:pPr>
        <w:widowControl/>
        <w:spacing w:after="0" w:line="240" w:lineRule="auto"/>
        <w:rPr>
          <w:rFonts w:hint="eastAsia" w:ascii="Open Sans" w:hAnsi="Open Sans" w:eastAsia="宋体" w:cs="Open Sans"/>
          <w:color w:val="3C3C3B"/>
          <w:kern w:val="0"/>
          <w:sz w:val="18"/>
          <w:szCs w:val="18"/>
          <w14:ligatures w14:val="none"/>
        </w:rPr>
      </w:pPr>
      <w:r>
        <w:rPr>
          <w:rFonts w:ascii="Open Sans" w:hAnsi="Symbol" w:eastAsia="宋体" w:cs="Open Sans"/>
          <w:color w:val="3C3C3B"/>
          <w:kern w:val="0"/>
          <w:sz w:val="18"/>
          <w:szCs w:val="18"/>
          <w14:ligatures w14:val="none"/>
        </w:rPr>
        <w:t></w:t>
      </w:r>
      <w:r>
        <w:rPr>
          <w:rFonts w:hint="eastAsia" w:ascii="Open Sans" w:hAnsi="Symbol" w:eastAsia="宋体" w:cs="Open Sans"/>
          <w:color w:val="3C3C3B"/>
          <w:kern w:val="0"/>
          <w:sz w:val="18"/>
          <w:szCs w:val="18"/>
          <w14:ligatures w14:val="none"/>
        </w:rPr>
        <w:t xml:space="preserve">  International trade</w:t>
      </w:r>
    </w:p>
    <w:p w14:paraId="608D4951">
      <w:pPr>
        <w:widowControl/>
        <w:spacing w:after="0" w:line="240" w:lineRule="auto"/>
        <w:rPr>
          <w:rFonts w:ascii="Minion" w:hAnsi="Minion" w:eastAsia="宋体" w:cs="Open Sans"/>
          <w:caps/>
          <w:color w:val="208CCC"/>
          <w:kern w:val="0"/>
          <w:sz w:val="27"/>
          <w:szCs w:val="27"/>
          <w14:ligatures w14:val="none"/>
        </w:rPr>
      </w:pPr>
    </w:p>
    <w:p w14:paraId="489E85ED">
      <w:pPr>
        <w:widowControl/>
        <w:spacing w:after="0" w:line="240" w:lineRule="auto"/>
        <w:rPr>
          <w:rFonts w:ascii="Open Sans" w:hAnsi="Open Sans" w:eastAsia="宋体" w:cs="Open Sans"/>
          <w:color w:val="3C3C3B"/>
          <w:kern w:val="0"/>
          <w:sz w:val="18"/>
          <w:szCs w:val="18"/>
          <w14:ligatures w14:val="none"/>
        </w:rPr>
      </w:pPr>
      <w:r>
        <w:rPr>
          <w:rFonts w:ascii="Minion" w:hAnsi="Minion" w:eastAsia="宋体" w:cs="Open Sans"/>
          <w:caps/>
          <w:color w:val="208CCC"/>
          <w:kern w:val="0"/>
          <w:sz w:val="27"/>
          <w:szCs w:val="27"/>
          <w14:ligatures w14:val="none"/>
        </w:rPr>
        <w:t>PROFESSIONAL APPOINTMENTS</w:t>
      </w:r>
    </w:p>
    <w:p w14:paraId="44E89D39">
      <w:pPr>
        <w:widowControl/>
        <w:spacing w:after="0" w:line="240" w:lineRule="auto"/>
        <w:rPr>
          <w:rFonts w:hint="eastAsia" w:ascii="Open Sans" w:hAnsi="Open Sans" w:eastAsia="宋体" w:cs="Open Sans"/>
          <w:color w:val="3C3C3B"/>
          <w:kern w:val="0"/>
          <w:sz w:val="18"/>
          <w:szCs w:val="18"/>
          <w14:ligatures w14:val="none"/>
        </w:rPr>
      </w:pPr>
      <w:r>
        <w:rPr>
          <w:rFonts w:hint="eastAsia" w:ascii="Open Sans" w:hAnsi="Open Sans" w:eastAsia="宋体" w:cs="Open Sans"/>
          <w:color w:val="3C3C3B"/>
          <w:kern w:val="0"/>
          <w:sz w:val="18"/>
          <w:szCs w:val="18"/>
          <w14:ligatures w14:val="none"/>
        </w:rPr>
        <w:t>Fellow of Chartered Institute of Arbitrators (FCIArb)</w:t>
      </w:r>
    </w:p>
    <w:p w14:paraId="4674C380">
      <w:pPr>
        <w:widowControl/>
        <w:spacing w:after="0" w:line="240" w:lineRule="auto"/>
        <w:rPr>
          <w:rFonts w:ascii="Open Sans" w:hAnsi="Open Sans" w:eastAsia="宋体" w:cs="Open Sans"/>
          <w:color w:val="3C3C3B"/>
          <w:kern w:val="0"/>
          <w:sz w:val="18"/>
          <w:szCs w:val="18"/>
          <w14:ligatures w14:val="none"/>
        </w:rPr>
      </w:pPr>
      <w:r>
        <w:rPr>
          <w:rFonts w:hint="eastAsia" w:ascii="Open Sans" w:hAnsi="Open Sans" w:eastAsia="宋体" w:cs="Open Sans"/>
          <w:color w:val="3C3C3B"/>
          <w:kern w:val="0"/>
          <w:sz w:val="18"/>
          <w:szCs w:val="18"/>
          <w14:ligatures w14:val="none"/>
        </w:rPr>
        <w:t>Arbitrator of the China Maritime Arbitration Commission (CMAC)</w:t>
      </w:r>
    </w:p>
    <w:p w14:paraId="322CECCC">
      <w:pPr>
        <w:widowControl/>
        <w:spacing w:after="0" w:line="240" w:lineRule="auto"/>
        <w:rPr>
          <w:rFonts w:ascii="Open Sans" w:hAnsi="Open Sans" w:eastAsia="宋体" w:cs="Open Sans"/>
          <w:color w:val="3C3C3B"/>
          <w:kern w:val="0"/>
          <w:sz w:val="18"/>
          <w:szCs w:val="18"/>
          <w14:ligatures w14:val="none"/>
        </w:rPr>
      </w:pPr>
      <w:r>
        <w:rPr>
          <w:rFonts w:ascii="Open Sans" w:hAnsi="Open Sans" w:eastAsia="宋体" w:cs="Open Sans"/>
          <w:color w:val="3C3C3B"/>
          <w:kern w:val="0"/>
          <w:sz w:val="18"/>
          <w:szCs w:val="18"/>
          <w14:ligatures w14:val="none"/>
        </w:rPr>
        <w:t>Arbitrator</w:t>
      </w:r>
      <w:r>
        <w:rPr>
          <w:rFonts w:hint="eastAsia" w:ascii="Open Sans" w:hAnsi="Open Sans" w:eastAsia="宋体" w:cs="Open Sans"/>
          <w:color w:val="3C3C3B"/>
          <w:kern w:val="0"/>
          <w:sz w:val="18"/>
          <w:szCs w:val="18"/>
          <w14:ligatures w14:val="none"/>
        </w:rPr>
        <w:t>,</w:t>
      </w:r>
      <w:r>
        <w:rPr>
          <w:rFonts w:ascii="Open Sans" w:hAnsi="Open Sans" w:eastAsia="宋体" w:cs="Open Sans"/>
          <w:color w:val="3C3C3B"/>
          <w:kern w:val="0"/>
          <w:sz w:val="18"/>
          <w:szCs w:val="18"/>
          <w14:ligatures w14:val="none"/>
        </w:rPr>
        <w:t>Deputy Director of Maritime Special Committee of Tianjin Arbitration Commission</w:t>
      </w:r>
    </w:p>
    <w:p w14:paraId="1E0889A0">
      <w:pPr>
        <w:widowControl/>
        <w:spacing w:after="0" w:line="240" w:lineRule="auto"/>
        <w:rPr>
          <w:rFonts w:hint="eastAsia" w:ascii="Open Sans" w:hAnsi="Open Sans" w:eastAsia="宋体" w:cs="Open Sans"/>
          <w:color w:val="3C3C3B"/>
          <w:kern w:val="0"/>
          <w:sz w:val="18"/>
          <w:szCs w:val="18"/>
          <w14:ligatures w14:val="none"/>
        </w:rPr>
      </w:pPr>
      <w:r>
        <w:rPr>
          <w:rFonts w:hint="eastAsia" w:ascii="Open Sans" w:hAnsi="Open Sans" w:eastAsia="宋体" w:cs="Open Sans"/>
          <w:color w:val="3C3C3B"/>
          <w:kern w:val="0"/>
          <w:sz w:val="18"/>
          <w:szCs w:val="18"/>
          <w14:ligatures w14:val="none"/>
        </w:rPr>
        <w:t xml:space="preserve">Arbitrator of </w:t>
      </w:r>
      <w:r>
        <w:rPr>
          <w:rFonts w:ascii="Open Sans" w:hAnsi="Open Sans" w:eastAsia="宋体" w:cs="Open Sans"/>
          <w:color w:val="3C3C3B"/>
          <w:kern w:val="0"/>
          <w:sz w:val="18"/>
          <w:szCs w:val="18"/>
          <w14:ligatures w14:val="none"/>
        </w:rPr>
        <w:t>Hong Kong Maritime Arbitration Institution</w:t>
      </w:r>
      <w:r>
        <w:rPr>
          <w:rFonts w:hint="eastAsia" w:ascii="Open Sans" w:hAnsi="Open Sans" w:eastAsia="宋体" w:cs="Open Sans"/>
          <w:color w:val="3C3C3B"/>
          <w:kern w:val="0"/>
          <w:sz w:val="18"/>
          <w:szCs w:val="18"/>
          <w14:ligatures w14:val="none"/>
        </w:rPr>
        <w:t xml:space="preserve"> (HKMAG)</w:t>
      </w:r>
    </w:p>
    <w:p w14:paraId="633F30D1">
      <w:pPr>
        <w:widowControl/>
        <w:spacing w:after="0" w:line="240" w:lineRule="auto"/>
        <w:rPr>
          <w:rFonts w:ascii="Open Sans" w:hAnsi="Open Sans" w:eastAsia="宋体" w:cs="Open Sans"/>
          <w:color w:val="3C3C3B"/>
          <w:kern w:val="0"/>
          <w:sz w:val="18"/>
          <w:szCs w:val="18"/>
          <w14:ligatures w14:val="none"/>
        </w:rPr>
      </w:pPr>
      <w:r>
        <w:rPr>
          <w:rFonts w:hint="eastAsia" w:ascii="Open Sans" w:hAnsi="Open Sans" w:eastAsia="宋体" w:cs="Open Sans"/>
          <w:color w:val="3C3C3B"/>
          <w:kern w:val="0"/>
          <w:sz w:val="18"/>
          <w:szCs w:val="18"/>
          <w14:ligatures w14:val="none"/>
        </w:rPr>
        <w:t>Supporting member of the London Maritime Arbitrators Association (LMAA)</w:t>
      </w:r>
    </w:p>
    <w:p w14:paraId="72EB46ED">
      <w:pPr>
        <w:widowControl/>
        <w:spacing w:after="0" w:line="240" w:lineRule="auto"/>
        <w:rPr>
          <w:rFonts w:ascii="Open Sans" w:hAnsi="Open Sans" w:eastAsia="宋体" w:cs="Open Sans"/>
          <w:color w:val="3C3C3B"/>
          <w:kern w:val="0"/>
          <w:sz w:val="18"/>
          <w:szCs w:val="18"/>
          <w14:ligatures w14:val="none"/>
        </w:rPr>
      </w:pPr>
      <w:r>
        <w:rPr>
          <w:rFonts w:hint="eastAsia" w:ascii="Open Sans" w:hAnsi="Open Sans" w:eastAsia="宋体" w:cs="Open Sans"/>
          <w:color w:val="3C3C3B"/>
          <w:kern w:val="0"/>
          <w:sz w:val="18"/>
          <w:szCs w:val="18"/>
          <w14:ligatures w14:val="none"/>
        </w:rPr>
        <w:t>Senior Engineer (Professor) of shipbuilding and offshore engineering</w:t>
      </w:r>
    </w:p>
    <w:p w14:paraId="724A8F51">
      <w:pPr>
        <w:spacing w:after="0" w:line="240" w:lineRule="auto"/>
        <w:jc w:val="both"/>
        <w:rPr>
          <w:rFonts w:ascii="Calibri" w:hAnsi="Calibri" w:eastAsia="宋体" w:cs="Calibri"/>
          <w:sz w:val="21"/>
          <w:szCs w:val="21"/>
          <w14:ligatures w14:val="none"/>
        </w:rPr>
      </w:pPr>
    </w:p>
    <w:p w14:paraId="6FA870D5">
      <w:pPr>
        <w:widowControl/>
        <w:spacing w:after="0" w:line="240" w:lineRule="auto"/>
        <w:rPr>
          <w:rFonts w:ascii="Open Sans" w:hAnsi="Open Sans" w:eastAsia="宋体" w:cs="Open Sans"/>
          <w:color w:val="3C3C3B"/>
          <w:kern w:val="0"/>
          <w:sz w:val="18"/>
          <w:szCs w:val="18"/>
          <w14:ligatures w14:val="none"/>
        </w:rPr>
      </w:pPr>
      <w:r>
        <w:rPr>
          <w:rFonts w:ascii="Minion" w:hAnsi="Minion" w:eastAsia="宋体" w:cs="Open Sans"/>
          <w:caps/>
          <w:color w:val="208CCC"/>
          <w:kern w:val="0"/>
          <w:sz w:val="27"/>
          <w:szCs w:val="27"/>
          <w14:ligatures w14:val="none"/>
        </w:rPr>
        <w:t>ADMISSIONS</w:t>
      </w:r>
    </w:p>
    <w:p w14:paraId="27D420E7">
      <w:pPr>
        <w:widowControl/>
        <w:spacing w:after="0" w:line="240" w:lineRule="auto"/>
        <w:rPr>
          <w:rFonts w:ascii="Open Sans" w:hAnsi="Symbol" w:eastAsia="宋体" w:cs="Open Sans"/>
          <w:color w:val="3C3C3B"/>
          <w:kern w:val="0"/>
          <w:sz w:val="18"/>
          <w:szCs w:val="18"/>
          <w14:ligatures w14:val="none"/>
        </w:rPr>
      </w:pPr>
      <w:r>
        <w:rPr>
          <w:rFonts w:hint="eastAsia" w:ascii="Open Sans" w:hAnsi="Symbol" w:eastAsia="宋体" w:cs="Open Sans"/>
          <w:color w:val="3C3C3B"/>
          <w:kern w:val="0"/>
          <w:sz w:val="18"/>
          <w:szCs w:val="18"/>
          <w14:ligatures w14:val="none"/>
        </w:rPr>
        <w:t>China</w:t>
      </w:r>
    </w:p>
    <w:p w14:paraId="17C28155">
      <w:pPr>
        <w:widowControl/>
        <w:spacing w:after="0" w:line="240" w:lineRule="auto"/>
        <w:rPr>
          <w:rFonts w:ascii="Minion" w:hAnsi="Minion" w:eastAsia="宋体" w:cs="Open Sans"/>
          <w:caps/>
          <w:color w:val="208CCC"/>
          <w:kern w:val="0"/>
          <w:sz w:val="27"/>
          <w:szCs w:val="27"/>
          <w14:ligatures w14:val="none"/>
        </w:rPr>
      </w:pPr>
    </w:p>
    <w:p w14:paraId="3AD09A41">
      <w:pPr>
        <w:widowControl/>
        <w:spacing w:after="0" w:line="240" w:lineRule="auto"/>
        <w:rPr>
          <w:rFonts w:ascii="Open Sans" w:hAnsi="Open Sans" w:eastAsia="宋体" w:cs="Open Sans"/>
          <w:color w:val="3C3C3B"/>
          <w:kern w:val="0"/>
          <w:sz w:val="18"/>
          <w:szCs w:val="18"/>
          <w14:ligatures w14:val="none"/>
        </w:rPr>
      </w:pPr>
      <w:r>
        <w:rPr>
          <w:rFonts w:ascii="Minion" w:hAnsi="Minion" w:eastAsia="宋体" w:cs="Open Sans"/>
          <w:caps/>
          <w:color w:val="208CCC"/>
          <w:kern w:val="0"/>
          <w:sz w:val="27"/>
          <w:szCs w:val="27"/>
          <w14:ligatures w14:val="none"/>
        </w:rPr>
        <w:t>EDUCATION</w:t>
      </w:r>
    </w:p>
    <w:p w14:paraId="7AF3CD7E">
      <w:pPr>
        <w:widowControl/>
        <w:spacing w:after="0" w:line="240" w:lineRule="auto"/>
        <w:rPr>
          <w:rFonts w:hint="eastAsia" w:ascii="Open Sans" w:hAnsi="Open Sans" w:eastAsia="宋体" w:cs="Open Sans"/>
          <w:color w:val="3C3C3B"/>
          <w:kern w:val="0"/>
          <w:sz w:val="18"/>
          <w:szCs w:val="18"/>
          <w14:ligatures w14:val="none"/>
        </w:rPr>
      </w:pPr>
      <w:r>
        <w:rPr>
          <w:rFonts w:hint="eastAsia" w:ascii="Open Sans" w:hAnsi="Open Sans" w:eastAsia="宋体" w:cs="Open Sans"/>
          <w:color w:val="3C3C3B"/>
          <w:kern w:val="0"/>
          <w:sz w:val="18"/>
          <w:szCs w:val="18"/>
          <w14:ligatures w14:val="none"/>
        </w:rPr>
        <w:t>LL.B ,</w:t>
      </w:r>
      <w:r>
        <w:rPr>
          <w:rFonts w:hint="eastAsia" w:ascii="Open Sans" w:hAnsi="Open Sans" w:eastAsia="宋体" w:cs="Open Sans"/>
          <w:color w:val="3C3C3B"/>
          <w:kern w:val="0"/>
          <w:sz w:val="18"/>
          <w:szCs w:val="18"/>
          <w:lang w:val="en-US" w:eastAsia="zh-CN"/>
          <w14:ligatures w14:val="none"/>
        </w:rPr>
        <w:t xml:space="preserve"> </w:t>
      </w:r>
      <w:r>
        <w:rPr>
          <w:rFonts w:ascii="Open Sans" w:hAnsi="Open Sans" w:eastAsia="宋体" w:cs="Open Sans"/>
          <w:color w:val="3C3C3B"/>
          <w:kern w:val="0"/>
          <w:sz w:val="18"/>
          <w:szCs w:val="18"/>
          <w14:ligatures w14:val="none"/>
        </w:rPr>
        <w:t>China University of Political Science and Law</w:t>
      </w:r>
    </w:p>
    <w:p w14:paraId="44E3C5D1">
      <w:pPr>
        <w:widowControl/>
        <w:spacing w:after="0" w:line="240" w:lineRule="auto"/>
        <w:rPr>
          <w:rFonts w:ascii="Open Sans" w:hAnsi="Open Sans" w:eastAsia="宋体" w:cs="Open Sans"/>
          <w:color w:val="3C3C3B"/>
          <w:kern w:val="0"/>
          <w:sz w:val="18"/>
          <w:szCs w:val="18"/>
          <w14:ligatures w14:val="none"/>
        </w:rPr>
      </w:pPr>
      <w:r>
        <w:rPr>
          <w:rFonts w:hint="eastAsia" w:ascii="Open Sans" w:hAnsi="Open Sans" w:eastAsia="宋体" w:cs="Open Sans"/>
          <w:color w:val="3C3C3B"/>
          <w:kern w:val="0"/>
          <w:sz w:val="18"/>
          <w:szCs w:val="18"/>
          <w14:ligatures w14:val="none"/>
        </w:rPr>
        <w:t xml:space="preserve">Master of marine engineering, </w:t>
      </w:r>
      <w:r>
        <w:rPr>
          <w:rFonts w:hint="eastAsia" w:ascii="Open Sans" w:hAnsi="Open Sans" w:eastAsia="宋体" w:cs="Open Sans"/>
          <w:color w:val="3C3C3B"/>
          <w:kern w:val="0"/>
          <w:sz w:val="18"/>
          <w:szCs w:val="18"/>
          <w:lang w:val="en-US" w:eastAsia="zh-CN"/>
          <w14:ligatures w14:val="none"/>
        </w:rPr>
        <w:t xml:space="preserve"> </w:t>
      </w:r>
      <w:bookmarkStart w:id="0" w:name="_GoBack"/>
      <w:bookmarkEnd w:id="0"/>
      <w:r>
        <w:rPr>
          <w:rFonts w:hint="eastAsia" w:ascii="Open Sans" w:hAnsi="Open Sans" w:eastAsia="宋体" w:cs="Open Sans"/>
          <w:color w:val="3C3C3B"/>
          <w:kern w:val="0"/>
          <w:sz w:val="18"/>
          <w:szCs w:val="18"/>
          <w14:ligatures w14:val="none"/>
        </w:rPr>
        <w:t>Dalian Maritime University</w:t>
      </w:r>
    </w:p>
    <w:p w14:paraId="1BD12519">
      <w:pPr>
        <w:widowControl/>
        <w:spacing w:after="0" w:line="240" w:lineRule="auto"/>
        <w:rPr>
          <w:rFonts w:hint="eastAsia" w:ascii="Open Sans" w:hAnsi="Open Sans" w:eastAsia="宋体" w:cs="Open Sans"/>
          <w:color w:val="3C3C3B"/>
          <w:kern w:val="0"/>
          <w:sz w:val="18"/>
          <w:szCs w:val="18"/>
          <w14:ligatures w14:val="none"/>
        </w:rPr>
      </w:pPr>
      <w:r>
        <w:rPr>
          <w:rFonts w:hint="eastAsia" w:ascii="Open Sans" w:hAnsi="Open Sans" w:eastAsia="宋体" w:cs="Open Sans"/>
          <w:color w:val="3C3C3B"/>
          <w:kern w:val="0"/>
          <w:sz w:val="18"/>
          <w:szCs w:val="18"/>
          <w14:ligatures w14:val="none"/>
        </w:rPr>
        <w:t>Master of buiness management,</w:t>
      </w:r>
      <w:r>
        <w:rPr>
          <w:rFonts w:hint="eastAsia" w:ascii="Open Sans" w:hAnsi="Open Sans" w:eastAsia="宋体" w:cs="Open Sans"/>
          <w:color w:val="3C3C3B"/>
          <w:kern w:val="0"/>
          <w:sz w:val="18"/>
          <w:szCs w:val="18"/>
          <w:lang w:val="en-US" w:eastAsia="zh-CN"/>
          <w14:ligatures w14:val="none"/>
        </w:rPr>
        <w:t xml:space="preserve"> </w:t>
      </w:r>
      <w:r>
        <w:rPr>
          <w:rFonts w:hint="eastAsia" w:ascii="Open Sans" w:hAnsi="Open Sans" w:eastAsia="宋体" w:cs="Open Sans"/>
          <w:color w:val="3C3C3B"/>
          <w:kern w:val="0"/>
          <w:sz w:val="18"/>
          <w:szCs w:val="18"/>
          <w14:ligatures w14:val="none"/>
        </w:rPr>
        <w:t xml:space="preserve">The university of Manchester/Tongji University </w:t>
      </w:r>
    </w:p>
    <w:p w14:paraId="65FF2691"/>
    <w:p w14:paraId="69BB6AE9">
      <w:r>
        <w:rPr>
          <w:rFonts w:ascii="Minion" w:hAnsi="Minion"/>
          <w:caps/>
          <w:color w:val="208CCC"/>
          <w:sz w:val="27"/>
          <w:szCs w:val="27"/>
        </w:rPr>
        <w:t>DIRECTORY LISTINGS</w:t>
      </w:r>
    </w:p>
    <w:p w14:paraId="4F61B181">
      <w:pPr>
        <w:widowControl/>
        <w:spacing w:after="0" w:line="240" w:lineRule="auto"/>
        <w:rPr>
          <w:rFonts w:hint="eastAsia" w:ascii="Open Sans" w:hAnsi="Open Sans" w:eastAsia="宋体" w:cs="Open Sans"/>
          <w:color w:val="3C3C3B"/>
          <w:kern w:val="0"/>
          <w:sz w:val="18"/>
          <w:szCs w:val="18"/>
          <w14:ligatures w14:val="none"/>
        </w:rPr>
      </w:pPr>
      <w:r>
        <w:rPr>
          <w:rFonts w:hint="eastAsia" w:ascii="Open Sans" w:hAnsi="Open Sans" w:eastAsia="宋体" w:cs="Open Sans"/>
          <w:color w:val="3C3C3B"/>
          <w:kern w:val="0"/>
          <w:sz w:val="18"/>
          <w:szCs w:val="18"/>
          <w14:ligatures w14:val="none"/>
        </w:rPr>
        <w:t>List of Experts of Shanghai International Maritime Arbitration Expert Database</w:t>
      </w:r>
    </w:p>
    <w:p w14:paraId="5AFC5283">
      <w:pPr>
        <w:widowControl/>
        <w:spacing w:after="0" w:line="240" w:lineRule="auto"/>
        <w:rPr>
          <w:rFonts w:ascii="Open Sans" w:hAnsi="Open Sans" w:eastAsia="宋体" w:cs="Open Sans"/>
          <w:color w:val="3C3C3B"/>
          <w:kern w:val="0"/>
          <w:sz w:val="18"/>
          <w:szCs w:val="18"/>
          <w14:ligatures w14:val="none"/>
        </w:rPr>
      </w:pPr>
      <w:r>
        <w:rPr>
          <w:rFonts w:hint="eastAsia" w:ascii="Open Sans" w:hAnsi="Open Sans" w:eastAsia="宋体" w:cs="Open Sans"/>
          <w:color w:val="3C3C3B"/>
          <w:kern w:val="0"/>
          <w:sz w:val="18"/>
          <w:szCs w:val="18"/>
          <w14:ligatures w14:val="none"/>
        </w:rPr>
        <w:t>List of Shanghai International Arbitration Expert Database</w:t>
      </w:r>
    </w:p>
    <w:p w14:paraId="0AA6D68E">
      <w:pPr>
        <w:widowControl/>
        <w:spacing w:after="0" w:line="240" w:lineRule="auto"/>
        <w:rPr>
          <w:rFonts w:hint="eastAsia" w:ascii="Open Sans" w:hAnsi="Open Sans" w:eastAsia="宋体" w:cs="Open Sans"/>
          <w:color w:val="3C3C3B"/>
          <w:kern w:val="0"/>
          <w:sz w:val="18"/>
          <w:szCs w:val="18"/>
          <w14:ligatures w14:val="none"/>
        </w:rPr>
      </w:pPr>
      <w:r>
        <w:rPr>
          <w:rFonts w:hint="eastAsia" w:ascii="Open Sans" w:hAnsi="Open Sans" w:eastAsia="宋体" w:cs="Open Sans"/>
          <w:color w:val="3C3C3B"/>
          <w:kern w:val="0"/>
          <w:sz w:val="18"/>
          <w:szCs w:val="18"/>
          <w14:ligatures w14:val="none"/>
        </w:rPr>
        <w:t>List of LMAA Supporting Members prepared to accept appointments as arbitrators</w:t>
      </w:r>
    </w:p>
    <w:p w14:paraId="6129A79D">
      <w:pPr>
        <w:widowControl/>
        <w:spacing w:after="0" w:line="240" w:lineRule="auto"/>
        <w:rPr>
          <w:rFonts w:hint="eastAsia" w:ascii="Open Sans" w:hAnsi="Open Sans" w:eastAsia="宋体" w:cs="Open Sans"/>
          <w:color w:val="3C3C3B"/>
          <w:kern w:val="0"/>
          <w:sz w:val="18"/>
          <w:szCs w:val="18"/>
          <w14:ligatures w14:val="none"/>
        </w:rPr>
      </w:pPr>
      <w:r>
        <w:rPr>
          <w:rFonts w:hint="eastAsia" w:ascii="Open Sans" w:hAnsi="Open Sans" w:eastAsia="宋体" w:cs="Open Sans"/>
          <w:color w:val="3C3C3B"/>
          <w:kern w:val="0"/>
          <w:sz w:val="18"/>
          <w:szCs w:val="18"/>
          <w14:ligatures w14:val="none"/>
        </w:rPr>
        <w:t>List of LMAA Supporting Members prepared to accept appointments as Adjudicators or DRB Members</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ion">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Open Sans">
    <w:altName w:val="Times New Roman"/>
    <w:panose1 w:val="00000000000000000000"/>
    <w:charset w:val="00"/>
    <w:family w:val="swiss"/>
    <w:pitch w:val="default"/>
    <w:sig w:usb0="00000000" w:usb1="00000000" w:usb2="00000028" w:usb3="00000000" w:csb0="0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A2"/>
    <w:rsid w:val="00052B5C"/>
    <w:rsid w:val="00172DDB"/>
    <w:rsid w:val="00220379"/>
    <w:rsid w:val="0028546C"/>
    <w:rsid w:val="002E2D3D"/>
    <w:rsid w:val="002F28B3"/>
    <w:rsid w:val="003A6D82"/>
    <w:rsid w:val="004104C7"/>
    <w:rsid w:val="0042787E"/>
    <w:rsid w:val="004B246D"/>
    <w:rsid w:val="00557FC3"/>
    <w:rsid w:val="00602697"/>
    <w:rsid w:val="00776AA2"/>
    <w:rsid w:val="00822576"/>
    <w:rsid w:val="00993ADB"/>
    <w:rsid w:val="009D7483"/>
    <w:rsid w:val="00B56B41"/>
    <w:rsid w:val="00B65343"/>
    <w:rsid w:val="00B74590"/>
    <w:rsid w:val="00C017B9"/>
    <w:rsid w:val="00CC47A8"/>
    <w:rsid w:val="00D560A3"/>
    <w:rsid w:val="00F65675"/>
    <w:rsid w:val="00F96901"/>
    <w:rsid w:val="72A91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267</Words>
  <Characters>1753</Characters>
  <Lines>14</Lines>
  <Paragraphs>4</Paragraphs>
  <TotalTime>83</TotalTime>
  <ScaleCrop>false</ScaleCrop>
  <LinksUpToDate>false</LinksUpToDate>
  <CharactersWithSpaces>1993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2025-10-14T01:10:00Z</dcterms:created>
  <dc:creator>Xavier Zhang</dc:creator>
  <cp:lastModifiedBy>张小伟Xavier</cp:lastModifiedBy>
  <dcterms:modified xsi:type="dcterms:W3CDTF">2025-10-14T02:35:45Z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eyJoZGlkIjoiOTMxNDY4ZGNjMmNmZmZiZWE3ZGY3OGUxOGVjMTZjOTAiLCJ1c2VySWQiOiI2ODY0NDU1NzIifQ==</vt:lpwstr>
  </property>
  <property fmtid="{D5CDD505-2E9C-101B-9397-08002B2CF9AE}" pid="3" name="KSOProductBuildVer">
    <vt:lpwstr>2052-12.1.0.22529</vt:lpwstr>
  </property>
  <property fmtid="{D5CDD505-2E9C-101B-9397-08002B2CF9AE}" pid="4" name="ICV">
    <vt:lpwstr>1141409D2865416EB8FCF80B71E644DA_12</vt:lpwstr>
  </property>
</Properties>
</file>